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8" w:rsidRDefault="00435EF8" w:rsidP="00435EF8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Кодекс Республики Беларусь об Административных Правонарушениях</w:t>
      </w:r>
      <w:r>
        <w:t xml:space="preserve"> </w:t>
      </w:r>
    </w:p>
    <w:p w:rsidR="00435EF8" w:rsidRDefault="00435EF8" w:rsidP="00435EF8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Статья 17.3. Распитие алкогольных, слабоалкогольных напитков или пива в общественном месте либо появление в общественном месте или на работе в состоянии опьянения</w:t>
      </w:r>
      <w:r>
        <w:t xml:space="preserve"> </w:t>
      </w:r>
    </w:p>
    <w:p w:rsidR="00435EF8" w:rsidRDefault="00435EF8" w:rsidP="00435EF8">
      <w:pPr>
        <w:pStyle w:val="x-scope"/>
        <w:jc w:val="both"/>
      </w:pPr>
      <w:r>
        <w:rPr>
          <w:rStyle w:val="qowt-font2-timesnew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– влекут наложение штрафа в размере до восьми базовых величин.</w:t>
      </w:r>
      <w:r>
        <w:t xml:space="preserve"> </w:t>
      </w:r>
    </w:p>
    <w:p w:rsidR="00435EF8" w:rsidRDefault="00435EF8" w:rsidP="00435EF8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2. Нахождение на рабочем месте в рабочее время в состоянии алкогольного, наркотического или </w:t>
      </w:r>
      <w:proofErr w:type="spellStart"/>
      <w:r>
        <w:rPr>
          <w:rStyle w:val="qowt-font2-timesnewroman"/>
          <w:sz w:val="28"/>
          <w:szCs w:val="28"/>
        </w:rPr>
        <w:t>токсикоманического</w:t>
      </w:r>
      <w:proofErr w:type="spellEnd"/>
      <w:r>
        <w:rPr>
          <w:rStyle w:val="qowt-font2-timesnewroman"/>
          <w:sz w:val="28"/>
          <w:szCs w:val="28"/>
        </w:rPr>
        <w:t xml:space="preserve"> опьянения – влечет наложение штрафа в размере от одной до десяти базовых величин.</w:t>
      </w:r>
      <w:r>
        <w:t xml:space="preserve"> </w:t>
      </w:r>
    </w:p>
    <w:p w:rsidR="00435EF8" w:rsidRDefault="00435EF8" w:rsidP="00435EF8">
      <w:pPr>
        <w:pStyle w:val="x-scope"/>
        <w:jc w:val="both"/>
      </w:pPr>
      <w:r>
        <w:rPr>
          <w:rStyle w:val="qowt-font2-timesnewroman"/>
          <w:sz w:val="28"/>
          <w:szCs w:val="28"/>
        </w:rPr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 или административный арест.</w:t>
      </w:r>
    </w:p>
    <w:p w:rsidR="00053360" w:rsidRDefault="00053360">
      <w:bookmarkStart w:id="0" w:name="_GoBack"/>
      <w:bookmarkEnd w:id="0"/>
    </w:p>
    <w:sectPr w:rsidR="000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F3"/>
    <w:rsid w:val="00053360"/>
    <w:rsid w:val="0018336D"/>
    <w:rsid w:val="002E47BE"/>
    <w:rsid w:val="003C4721"/>
    <w:rsid w:val="00435EF8"/>
    <w:rsid w:val="005A0089"/>
    <w:rsid w:val="005B3B96"/>
    <w:rsid w:val="00616E44"/>
    <w:rsid w:val="007D067E"/>
    <w:rsid w:val="00C66EF3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975A-37B5-40E8-83EA-034157F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paragraph" w:customStyle="1" w:styleId="x-scope">
    <w:name w:val="x-scope"/>
    <w:basedOn w:val="a"/>
    <w:rsid w:val="00435E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4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diakov.net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2023-10-30T12:27:00Z</dcterms:created>
  <dcterms:modified xsi:type="dcterms:W3CDTF">2023-10-30T12:27:00Z</dcterms:modified>
</cp:coreProperties>
</file>